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C27E" w14:textId="46DD566B" w:rsidR="00712177" w:rsidRDefault="00D275EB" w:rsidP="00D275EB">
      <w:pPr>
        <w:spacing w:line="320" w:lineRule="exact"/>
      </w:pPr>
      <w:r>
        <w:t>BE: WALLNER</w:t>
      </w:r>
    </w:p>
    <w:p w14:paraId="2D46A949" w14:textId="77777777" w:rsidR="00712177" w:rsidRDefault="00712177" w:rsidP="00EE699D">
      <w:pPr>
        <w:spacing w:line="320" w:lineRule="exact"/>
        <w:jc w:val="center"/>
      </w:pPr>
    </w:p>
    <w:p w14:paraId="7CD28C24" w14:textId="17943F22" w:rsidR="006A0A20" w:rsidRDefault="00460A6E" w:rsidP="00EE699D">
      <w:pPr>
        <w:spacing w:line="320" w:lineRule="exact"/>
        <w:jc w:val="center"/>
      </w:pPr>
      <w:r>
        <w:t>Nr.     der Beilagen zum stenographischen Protokoll des Salzburger Landtages</w:t>
      </w:r>
    </w:p>
    <w:p w14:paraId="40A5EE3E" w14:textId="784FA851" w:rsidR="00460A6E" w:rsidRDefault="00460A6E" w:rsidP="00664ED4">
      <w:pPr>
        <w:spacing w:line="320" w:lineRule="exact"/>
        <w:jc w:val="center"/>
      </w:pPr>
      <w:r>
        <w:t>(4. Session der 17. Gesetzgebungsperiode)</w:t>
      </w:r>
    </w:p>
    <w:p w14:paraId="4CE3279C" w14:textId="77777777" w:rsidR="00460A6E" w:rsidRDefault="00460A6E" w:rsidP="00664ED4">
      <w:pPr>
        <w:spacing w:line="320" w:lineRule="exact"/>
        <w:jc w:val="center"/>
      </w:pPr>
    </w:p>
    <w:p w14:paraId="04BC30BD" w14:textId="5779ED8A" w:rsidR="00460A6E" w:rsidRPr="00460A6E" w:rsidRDefault="00460A6E" w:rsidP="00664ED4">
      <w:pPr>
        <w:spacing w:line="320" w:lineRule="exact"/>
        <w:jc w:val="center"/>
        <w:rPr>
          <w:b/>
          <w:bCs/>
        </w:rPr>
      </w:pPr>
      <w:r w:rsidRPr="00460A6E">
        <w:rPr>
          <w:b/>
          <w:bCs/>
          <w:sz w:val="24"/>
          <w:szCs w:val="24"/>
        </w:rPr>
        <w:t>Antrag</w:t>
      </w:r>
    </w:p>
    <w:p w14:paraId="7843496D" w14:textId="77777777" w:rsidR="00460A6E" w:rsidRDefault="00460A6E" w:rsidP="00664ED4">
      <w:pPr>
        <w:spacing w:line="320" w:lineRule="exact"/>
        <w:jc w:val="center"/>
      </w:pPr>
    </w:p>
    <w:p w14:paraId="5D229F23" w14:textId="4E615FD1" w:rsidR="00460A6E" w:rsidRDefault="00D275EB" w:rsidP="00664ED4">
      <w:pPr>
        <w:spacing w:line="320" w:lineRule="exact"/>
        <w:jc w:val="center"/>
      </w:pPr>
      <w:r>
        <w:t>d</w:t>
      </w:r>
      <w:r w:rsidR="00460A6E">
        <w:t>er</w:t>
      </w:r>
      <w:r w:rsidR="00051090">
        <w:t xml:space="preserve"> </w:t>
      </w:r>
      <w:proofErr w:type="spellStart"/>
      <w:r>
        <w:t>Abg</w:t>
      </w:r>
      <w:proofErr w:type="spellEnd"/>
      <w:r>
        <w:t>.</w:t>
      </w:r>
      <w:r w:rsidR="00051090">
        <w:t xml:space="preserve"> Klubobmann Mag. Mayer</w:t>
      </w:r>
      <w:r w:rsidR="00127922">
        <w:t>,</w:t>
      </w:r>
      <w:r w:rsidR="00051090">
        <w:t xml:space="preserve"> Landtagspräsidentin Dr.</w:t>
      </w:r>
      <w:r w:rsidR="00051090">
        <w:rPr>
          <w:vertAlign w:val="superscript"/>
        </w:rPr>
        <w:t>in</w:t>
      </w:r>
      <w:r w:rsidR="00051090">
        <w:t xml:space="preserve"> </w:t>
      </w:r>
      <w:proofErr w:type="spellStart"/>
      <w:r w:rsidR="00051090">
        <w:t>Pallauf</w:t>
      </w:r>
      <w:proofErr w:type="spellEnd"/>
      <w:r w:rsidR="00051090">
        <w:t xml:space="preserve"> </w:t>
      </w:r>
      <w:r w:rsidR="00127922">
        <w:t xml:space="preserve">und Ing. Wallner </w:t>
      </w:r>
      <w:r w:rsidR="00460A6E">
        <w:t>betreffend d</w:t>
      </w:r>
      <w:r w:rsidR="00664ED4">
        <w:t xml:space="preserve">ie Angabe </w:t>
      </w:r>
      <w:r w:rsidR="00460A6E">
        <w:t>der Medikamentenkosten auf ärztlichen Rezepten</w:t>
      </w:r>
      <w:r w:rsidR="005462DD">
        <w:t xml:space="preserve"> beziehungsweise Rechnungen</w:t>
      </w:r>
    </w:p>
    <w:p w14:paraId="035DD4A9" w14:textId="77777777" w:rsidR="00460A6E" w:rsidRDefault="00460A6E" w:rsidP="00664ED4">
      <w:pPr>
        <w:spacing w:line="320" w:lineRule="exact"/>
      </w:pPr>
    </w:p>
    <w:p w14:paraId="7BCEAE94" w14:textId="3CA11037" w:rsidR="001520FB" w:rsidRDefault="001520FB" w:rsidP="00712177">
      <w:pPr>
        <w:spacing w:line="320" w:lineRule="exact"/>
      </w:pPr>
      <w:r>
        <w:t>Laut einer OECD-Studie</w:t>
      </w:r>
      <w:r w:rsidR="007476C0">
        <w:t xml:space="preserve"> von 2022</w:t>
      </w:r>
      <w:r>
        <w:t xml:space="preserve"> </w:t>
      </w:r>
      <w:r w:rsidR="004646A7">
        <w:t>werden schätzungsweise</w:t>
      </w:r>
      <w:r>
        <w:t xml:space="preserve"> bis zu 50</w:t>
      </w:r>
      <w:r w:rsidR="00114E00">
        <w:t xml:space="preserve"> </w:t>
      </w:r>
      <w:r>
        <w:t>% der Medikamente</w:t>
      </w:r>
      <w:r w:rsidR="004646A7">
        <w:t xml:space="preserve"> nicht vollständig verwendet und landen</w:t>
      </w:r>
      <w:r>
        <w:t xml:space="preserve"> im Abfall. Um diesen Anteil zu senken, könnte eine Angabe der tatsächlichen Kosten eines verschriebenen Medikaments direkt auf dem ärztlichen Rezept</w:t>
      </w:r>
      <w:r w:rsidR="005462DD">
        <w:t xml:space="preserve"> bzw. auf der Rechnung</w:t>
      </w:r>
      <w:r>
        <w:t xml:space="preserve"> helfen. Somit wird den Patientinnen und Patienten der Wert eines Medikamentes bewusst und weiters wird die Transparenz im Gesundheitswesen gefördert. </w:t>
      </w:r>
    </w:p>
    <w:p w14:paraId="0B9A1A36" w14:textId="77777777" w:rsidR="00664ED4" w:rsidRDefault="00664ED4" w:rsidP="00712177">
      <w:pPr>
        <w:spacing w:line="320" w:lineRule="exact"/>
      </w:pPr>
    </w:p>
    <w:p w14:paraId="3F531355" w14:textId="72A3DF70" w:rsidR="00EE699D" w:rsidRDefault="00664ED4" w:rsidP="00D275EB">
      <w:pPr>
        <w:spacing w:line="320" w:lineRule="exact"/>
      </w:pPr>
      <w:r>
        <w:t xml:space="preserve">Viele Menschen wissen nicht, wie teuer manche Medikamente tatsächlich sind, da </w:t>
      </w:r>
      <w:r w:rsidR="00D275EB">
        <w:t xml:space="preserve">der Großteil der </w:t>
      </w:r>
      <w:r>
        <w:t>Kosten von de</w:t>
      </w:r>
      <w:r w:rsidR="00D275EB">
        <w:t>r</w:t>
      </w:r>
      <w:r w:rsidR="00EE699D">
        <w:t xml:space="preserve"> Krankenkasse übernommen </w:t>
      </w:r>
      <w:r w:rsidR="00D275EB">
        <w:t xml:space="preserve">wird. </w:t>
      </w:r>
      <w:r w:rsidR="00462F9B" w:rsidRPr="00462F9B">
        <w:t>Viele Patientinnen und Patienten nehmen bei der Abholung eines Medikaments lediglich die Rezeptgebühr wahr – derzeit 7,55</w:t>
      </w:r>
      <w:r w:rsidR="00462F9B" w:rsidRPr="00462F9B">
        <w:rPr>
          <w:rFonts w:ascii="Arial" w:hAnsi="Arial" w:cs="Arial"/>
        </w:rPr>
        <w:t> </w:t>
      </w:r>
      <w:r w:rsidR="00462F9B" w:rsidRPr="00462F9B">
        <w:rPr>
          <w:rFonts w:cs="Trebuchet MS"/>
        </w:rPr>
        <w:t>€</w:t>
      </w:r>
      <w:r w:rsidR="00462F9B" w:rsidRPr="00462F9B">
        <w:t>. Dabei bleibt oft verborgen, dass viele Arzneimittel ein Vielfaches davon kosten und einen erheblichen finanziellen Wert darstellen. Die Angabe des tats</w:t>
      </w:r>
      <w:r w:rsidR="00462F9B" w:rsidRPr="00462F9B">
        <w:rPr>
          <w:rFonts w:cs="Trebuchet MS"/>
        </w:rPr>
        <w:t>ä</w:t>
      </w:r>
      <w:r w:rsidR="00462F9B" w:rsidRPr="00462F9B">
        <w:t xml:space="preserve">chlichen Preises auf dem Rezept </w:t>
      </w:r>
      <w:r w:rsidR="005462DD">
        <w:t xml:space="preserve">bzw. auf der Rechnung </w:t>
      </w:r>
      <w:r w:rsidR="00462F9B" w:rsidRPr="00462F9B">
        <w:t>w</w:t>
      </w:r>
      <w:r w:rsidR="00462F9B" w:rsidRPr="00462F9B">
        <w:rPr>
          <w:rFonts w:cs="Trebuchet MS"/>
        </w:rPr>
        <w:t>ü</w:t>
      </w:r>
      <w:r w:rsidR="00462F9B" w:rsidRPr="00462F9B">
        <w:t xml:space="preserve">rde verdeutlichen, dass hinter jeder Medikation eine bedeutende Investition steht – sowohl für das Gesundheitssystem als auch für die individuelle Behandlung. </w:t>
      </w:r>
    </w:p>
    <w:p w14:paraId="024C2CFB" w14:textId="77777777" w:rsidR="00EE699D" w:rsidRDefault="00EE699D" w:rsidP="00712177">
      <w:pPr>
        <w:spacing w:line="320" w:lineRule="exact"/>
      </w:pPr>
    </w:p>
    <w:p w14:paraId="5275429F" w14:textId="54E8AABE" w:rsidR="00EE699D" w:rsidRDefault="0015139E" w:rsidP="00664ED4">
      <w:pPr>
        <w:spacing w:line="320" w:lineRule="exact"/>
      </w:pPr>
      <w:r>
        <w:t xml:space="preserve">In diesem Zusammenhang stellen die unterzeichneten Abgeordneten den </w:t>
      </w:r>
    </w:p>
    <w:p w14:paraId="6346E00A" w14:textId="77777777" w:rsidR="0015139E" w:rsidRDefault="0015139E" w:rsidP="00664ED4">
      <w:pPr>
        <w:spacing w:line="320" w:lineRule="exact"/>
      </w:pPr>
    </w:p>
    <w:p w14:paraId="79208B24" w14:textId="034B95FC" w:rsidR="0015139E" w:rsidRDefault="0015139E" w:rsidP="0015139E">
      <w:pPr>
        <w:spacing w:line="320" w:lineRule="exact"/>
        <w:jc w:val="center"/>
      </w:pPr>
      <w:r>
        <w:t>Antrag,</w:t>
      </w:r>
    </w:p>
    <w:p w14:paraId="07B697BF" w14:textId="77777777" w:rsidR="0015139E" w:rsidRDefault="0015139E" w:rsidP="00664ED4">
      <w:pPr>
        <w:spacing w:line="320" w:lineRule="exact"/>
      </w:pPr>
    </w:p>
    <w:p w14:paraId="2102E3AA" w14:textId="68C75912" w:rsidR="0015139E" w:rsidRDefault="0015139E" w:rsidP="00664ED4">
      <w:pPr>
        <w:spacing w:line="320" w:lineRule="exact"/>
      </w:pPr>
      <w:r>
        <w:t>der Salzburger Landtag wolle beschließen:</w:t>
      </w:r>
    </w:p>
    <w:p w14:paraId="1CC7D298" w14:textId="77777777" w:rsidR="0015139E" w:rsidRDefault="0015139E" w:rsidP="00664ED4">
      <w:pPr>
        <w:spacing w:line="320" w:lineRule="exact"/>
      </w:pPr>
    </w:p>
    <w:p w14:paraId="0A70572E" w14:textId="2429294B" w:rsidR="0015139E" w:rsidRDefault="0015139E" w:rsidP="00664ED4">
      <w:pPr>
        <w:spacing w:line="320" w:lineRule="exact"/>
      </w:pPr>
      <w:r>
        <w:t xml:space="preserve">Die Salzburger Landesregierung wird ersucht, an die Bundesregierung mit der Forderung heranzutreten, </w:t>
      </w:r>
      <w:r w:rsidR="00D275EB">
        <w:t xml:space="preserve">eine Regelung zu schaffen, </w:t>
      </w:r>
      <w:r>
        <w:t xml:space="preserve">dass auf ärztlichen Rezepten </w:t>
      </w:r>
      <w:r w:rsidR="005462DD">
        <w:t xml:space="preserve">bzw. auf den Rechnungen </w:t>
      </w:r>
      <w:r>
        <w:t xml:space="preserve">die </w:t>
      </w:r>
      <w:r w:rsidR="00D275EB">
        <w:t xml:space="preserve">tatsächlichen </w:t>
      </w:r>
      <w:r>
        <w:t>Medikamentenkosten</w:t>
      </w:r>
      <w:r w:rsidR="00D275EB">
        <w:t xml:space="preserve"> </w:t>
      </w:r>
      <w:r>
        <w:t>angegeben werden</w:t>
      </w:r>
      <w:r w:rsidR="00D275EB">
        <w:t xml:space="preserve"> müssen</w:t>
      </w:r>
      <w:r>
        <w:t>.</w:t>
      </w:r>
    </w:p>
    <w:p w14:paraId="5B01D7B6" w14:textId="77777777" w:rsidR="0015139E" w:rsidRDefault="0015139E" w:rsidP="00664ED4">
      <w:pPr>
        <w:spacing w:line="320" w:lineRule="exact"/>
      </w:pPr>
    </w:p>
    <w:p w14:paraId="2976F90E" w14:textId="39787821" w:rsidR="0015139E" w:rsidRDefault="0015139E" w:rsidP="00664ED4">
      <w:pPr>
        <w:spacing w:line="320" w:lineRule="exact"/>
      </w:pPr>
      <w:r>
        <w:t>Dieser Antrag wird dem Sozial-, Gesellschafts- und Gesundheitsausschuss zur weiteren Beratung, Berichterstattung und Antragstellung zugewiesen.</w:t>
      </w:r>
    </w:p>
    <w:p w14:paraId="2D9A4630" w14:textId="77777777" w:rsidR="0015139E" w:rsidRDefault="0015139E" w:rsidP="00664ED4">
      <w:pPr>
        <w:spacing w:line="320" w:lineRule="exact"/>
      </w:pPr>
    </w:p>
    <w:p w14:paraId="576BFA80" w14:textId="77777777" w:rsidR="0015139E" w:rsidRDefault="0015139E" w:rsidP="0015139E">
      <w:pPr>
        <w:spacing w:line="320" w:lineRule="exact"/>
        <w:jc w:val="center"/>
      </w:pPr>
    </w:p>
    <w:p w14:paraId="04265D6B" w14:textId="77777777" w:rsidR="007A2103" w:rsidRDefault="007A2103" w:rsidP="0015139E">
      <w:pPr>
        <w:spacing w:line="320" w:lineRule="exact"/>
        <w:jc w:val="center"/>
      </w:pPr>
    </w:p>
    <w:p w14:paraId="3114EF2D" w14:textId="77777777" w:rsidR="007A2103" w:rsidRDefault="007A2103" w:rsidP="0015139E">
      <w:pPr>
        <w:spacing w:line="320" w:lineRule="exact"/>
        <w:jc w:val="center"/>
      </w:pPr>
    </w:p>
    <w:p w14:paraId="27A22DC0" w14:textId="77777777" w:rsidR="007A2103" w:rsidRDefault="007A2103" w:rsidP="0015139E">
      <w:pPr>
        <w:spacing w:line="320" w:lineRule="exact"/>
        <w:jc w:val="center"/>
      </w:pPr>
    </w:p>
    <w:p w14:paraId="1A0C38D9" w14:textId="0B286472" w:rsidR="0015139E" w:rsidRDefault="0015139E" w:rsidP="0015139E">
      <w:pPr>
        <w:spacing w:line="320" w:lineRule="exact"/>
        <w:jc w:val="center"/>
      </w:pPr>
      <w:r>
        <w:lastRenderedPageBreak/>
        <w:t xml:space="preserve">Salzburg, am </w:t>
      </w:r>
      <w:r w:rsidR="00127922">
        <w:t>17</w:t>
      </w:r>
      <w:r w:rsidR="00D275EB" w:rsidRPr="00D275EB">
        <w:t xml:space="preserve">. </w:t>
      </w:r>
      <w:r w:rsidR="00127922">
        <w:t>Dezember</w:t>
      </w:r>
      <w:r w:rsidRPr="00D275EB">
        <w:t xml:space="preserve"> </w:t>
      </w:r>
      <w:r>
        <w:t>2025</w:t>
      </w:r>
    </w:p>
    <w:p w14:paraId="31A146ED" w14:textId="77777777" w:rsidR="0015139E" w:rsidRDefault="0015139E" w:rsidP="0015139E">
      <w:pPr>
        <w:spacing w:line="320" w:lineRule="exact"/>
        <w:jc w:val="center"/>
      </w:pPr>
    </w:p>
    <w:p w14:paraId="6B7FAC20" w14:textId="77777777" w:rsidR="0015139E" w:rsidRDefault="0015139E" w:rsidP="0015139E">
      <w:pPr>
        <w:spacing w:line="320" w:lineRule="exact"/>
        <w:jc w:val="center"/>
      </w:pPr>
    </w:p>
    <w:tbl>
      <w:tblPr>
        <w:tblStyle w:val="Tabellenraster"/>
        <w:tblW w:w="9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5"/>
      </w:tblGrid>
      <w:tr w:rsidR="00051090" w14:paraId="50725909" w14:textId="77777777" w:rsidTr="00D275EB">
        <w:tc>
          <w:tcPr>
            <w:tcW w:w="3095" w:type="dxa"/>
          </w:tcPr>
          <w:p w14:paraId="28E62605" w14:textId="30BD53AA" w:rsidR="00051090" w:rsidRDefault="00D275EB" w:rsidP="00D275EB">
            <w:pPr>
              <w:spacing w:line="320" w:lineRule="exact"/>
            </w:pPr>
            <w:r>
              <w:t>Ing. Wallner eh.</w:t>
            </w:r>
          </w:p>
        </w:tc>
        <w:tc>
          <w:tcPr>
            <w:tcW w:w="3095" w:type="dxa"/>
          </w:tcPr>
          <w:p w14:paraId="588B479E" w14:textId="3172DA62" w:rsidR="00051090" w:rsidRPr="00051090" w:rsidRDefault="00D275EB" w:rsidP="0015139E">
            <w:pPr>
              <w:spacing w:line="320" w:lineRule="exact"/>
              <w:jc w:val="center"/>
            </w:pPr>
            <w:r>
              <w:t>Mag. Mayer eh.</w:t>
            </w:r>
          </w:p>
        </w:tc>
        <w:tc>
          <w:tcPr>
            <w:tcW w:w="3095" w:type="dxa"/>
          </w:tcPr>
          <w:p w14:paraId="204D4C3C" w14:textId="05537336" w:rsidR="00051090" w:rsidRDefault="00D275EB" w:rsidP="00D275EB">
            <w:pPr>
              <w:spacing w:line="320" w:lineRule="exact"/>
              <w:jc w:val="right"/>
            </w:pPr>
            <w:r>
              <w:t>Dr.</w:t>
            </w:r>
            <w:r w:rsidRPr="00051090">
              <w:rPr>
                <w:vertAlign w:val="superscript"/>
              </w:rPr>
              <w:t>in</w:t>
            </w:r>
            <w:r>
              <w:rPr>
                <w:vertAlign w:val="superscript"/>
              </w:rPr>
              <w:t xml:space="preserve"> </w:t>
            </w:r>
            <w:proofErr w:type="spellStart"/>
            <w:r w:rsidRPr="00051090">
              <w:t>Pallauf</w:t>
            </w:r>
            <w:proofErr w:type="spellEnd"/>
            <w:r>
              <w:t xml:space="preserve"> eh.</w:t>
            </w:r>
          </w:p>
        </w:tc>
      </w:tr>
    </w:tbl>
    <w:p w14:paraId="0F50609A" w14:textId="77777777" w:rsidR="0015139E" w:rsidRDefault="0015139E" w:rsidP="0015139E">
      <w:pPr>
        <w:spacing w:line="320" w:lineRule="exact"/>
        <w:jc w:val="center"/>
      </w:pPr>
    </w:p>
    <w:sectPr w:rsidR="001513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6E"/>
    <w:rsid w:val="000143C0"/>
    <w:rsid w:val="00051090"/>
    <w:rsid w:val="00114E00"/>
    <w:rsid w:val="00127922"/>
    <w:rsid w:val="0015139E"/>
    <w:rsid w:val="001520FB"/>
    <w:rsid w:val="002B53BE"/>
    <w:rsid w:val="002C6ED7"/>
    <w:rsid w:val="00332C5D"/>
    <w:rsid w:val="003C5536"/>
    <w:rsid w:val="00460A6E"/>
    <w:rsid w:val="00462F9B"/>
    <w:rsid w:val="004646A7"/>
    <w:rsid w:val="00487B55"/>
    <w:rsid w:val="004B2FAC"/>
    <w:rsid w:val="004C4EF1"/>
    <w:rsid w:val="005462DD"/>
    <w:rsid w:val="00563825"/>
    <w:rsid w:val="00664ED4"/>
    <w:rsid w:val="006A0A20"/>
    <w:rsid w:val="00712177"/>
    <w:rsid w:val="00724C04"/>
    <w:rsid w:val="007476C0"/>
    <w:rsid w:val="007A2103"/>
    <w:rsid w:val="00D275EB"/>
    <w:rsid w:val="00D843C5"/>
    <w:rsid w:val="00E95FE3"/>
    <w:rsid w:val="00E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66A3"/>
  <w15:chartTrackingRefBased/>
  <w15:docId w15:val="{347D31CE-8CF8-4756-98A6-1C227BAB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ED7"/>
    <w:pPr>
      <w:spacing w:after="0" w:line="260" w:lineRule="atLeast"/>
    </w:pPr>
    <w:rPr>
      <w:rFonts w:ascii="Trebuchet MS" w:hAnsi="Trebuchet M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6ED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4C0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4C0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0A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0A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0A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0A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0A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0A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ED7"/>
    <w:rPr>
      <w:rFonts w:ascii="Trebuchet MS" w:eastAsiaTheme="majorEastAsia" w:hAnsi="Trebuchet MS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C04"/>
    <w:rPr>
      <w:rFonts w:ascii="Trebuchet MS" w:eastAsiaTheme="majorEastAsia" w:hAnsi="Trebuchet MS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4C04"/>
    <w:rPr>
      <w:rFonts w:ascii="Trebuchet MS" w:eastAsiaTheme="majorEastAsia" w:hAnsi="Trebuchet MS" w:cstheme="majorBidi"/>
      <w:color w:val="1F4D78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24C04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4C04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C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C04"/>
    <w:rPr>
      <w:rFonts w:ascii="Trebuchet MS" w:eastAsiaTheme="minorEastAsia" w:hAnsi="Trebuchet MS"/>
      <w:color w:val="5A5A5A" w:themeColor="text1" w:themeTint="A5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0A6E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0A6E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0A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0A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0A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0A6E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460A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0A6E"/>
    <w:rPr>
      <w:rFonts w:ascii="Trebuchet MS" w:hAnsi="Trebuchet MS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0A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0A6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0A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0A6E"/>
    <w:rPr>
      <w:rFonts w:ascii="Trebuchet MS" w:hAnsi="Trebuchet MS"/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0A6E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Schösser Markus</dc:creator>
  <cp:keywords/>
  <dc:description/>
  <cp:lastModifiedBy>Bachler Hannah</cp:lastModifiedBy>
  <cp:revision>12</cp:revision>
  <cp:lastPrinted>2025-12-15T11:32:00Z</cp:lastPrinted>
  <dcterms:created xsi:type="dcterms:W3CDTF">2025-10-06T09:29:00Z</dcterms:created>
  <dcterms:modified xsi:type="dcterms:W3CDTF">2025-12-15T11:32:00Z</dcterms:modified>
</cp:coreProperties>
</file>